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84F" w:rsidRDefault="004C684F" w:rsidP="004C684F">
      <w:pPr>
        <w:rPr>
          <w:rFonts w:eastAsia="Times New Roman"/>
        </w:rPr>
      </w:pPr>
      <w:r>
        <w:rPr>
          <w:rStyle w:val="b-headerbuttons"/>
          <w:rFonts w:eastAsia="Times New Roman"/>
          <w:strike/>
        </w:rPr>
        <w:t>﻿</w:t>
      </w:r>
      <w:hyperlink r:id="rId4" w:tgtFrame="_blank" w:tooltip="Напечатать" w:history="1">
        <w:r>
          <w:rPr>
            <w:rStyle w:val="b-buttoninner"/>
            <w:rFonts w:ascii="Calibri" w:eastAsia="Times New Roman" w:hAnsi="Calibri" w:cs="Calibri"/>
            <w:strike/>
            <w:color w:val="0000FF"/>
            <w:u w:val="single"/>
          </w:rPr>
          <w:t>﻿</w:t>
        </w:r>
      </w:hyperlink>
      <w:r>
        <w:rPr>
          <w:rStyle w:val="b-buttoninner"/>
          <w:rFonts w:ascii="Times New Roman" w:eastAsia="Times New Roman" w:hAnsi="Times New Roman" w:cs="Times New Roman"/>
          <w:strike/>
        </w:rPr>
        <w:t>﻿</w:t>
      </w:r>
    </w:p>
    <w:p w:rsidR="004C684F" w:rsidRDefault="004C684F" w:rsidP="004C684F">
      <w:pPr>
        <w:pStyle w:val="p1"/>
      </w:pPr>
      <w:r>
        <w:rPr>
          <w:rStyle w:val="s11"/>
        </w:rPr>
        <w:t xml:space="preserve">Отчет о работе Совета Школы </w:t>
      </w:r>
    </w:p>
    <w:p w:rsidR="004C684F" w:rsidRDefault="004C684F" w:rsidP="004C684F">
      <w:pPr>
        <w:pStyle w:val="p1"/>
      </w:pPr>
      <w:r>
        <w:rPr>
          <w:rStyle w:val="s11"/>
        </w:rPr>
        <w:t xml:space="preserve">МБОУ «Вечерняя (сменная) общеобразовательная школа» </w:t>
      </w:r>
    </w:p>
    <w:p w:rsidR="004C684F" w:rsidRDefault="004C684F" w:rsidP="004C684F">
      <w:pPr>
        <w:pStyle w:val="p1"/>
      </w:pPr>
      <w:r>
        <w:rPr>
          <w:rStyle w:val="s11"/>
        </w:rPr>
        <w:t>за 2014 - 2015 учебный год.</w:t>
      </w:r>
    </w:p>
    <w:p w:rsidR="004C684F" w:rsidRDefault="004C684F" w:rsidP="004C684F">
      <w:pPr>
        <w:pStyle w:val="p2"/>
      </w:pPr>
      <w:r>
        <w:t xml:space="preserve">Совет Школы в 2014 - 2015 учебном году осуществлял свою деятельность совместно со школьным сообществом и принимал решения, входящие в его компетенцию в соответствие с Уставом школы и Положением «О Совете школы». </w:t>
      </w:r>
      <w:r>
        <w:rPr>
          <w:rStyle w:val="s21"/>
        </w:rPr>
        <w:t xml:space="preserve">В Совет школы входили 9 членов:  3 представителя - от школы, 1 представитель от общественности, 2 представителя - от родителей и 3 представителя - </w:t>
      </w:r>
      <w:proofErr w:type="gramStart"/>
      <w:r>
        <w:rPr>
          <w:rStyle w:val="s21"/>
        </w:rPr>
        <w:t>от</w:t>
      </w:r>
      <w:proofErr w:type="gramEnd"/>
      <w:r>
        <w:rPr>
          <w:rStyle w:val="s21"/>
        </w:rPr>
        <w:t xml:space="preserve"> обучающихся. </w:t>
      </w:r>
      <w:r>
        <w:t>Заседания Совета проводились регулярно, в соответствие с принятым планом работы на 2014 – 2015 учебный год, решения Совета протоколировались. Всего состоялось 6 заседаний Совета, необходимый кворум состава соблюдался.</w:t>
      </w:r>
      <w:r>
        <w:rPr>
          <w:rStyle w:val="s21"/>
        </w:rPr>
        <w:t xml:space="preserve"> </w:t>
      </w:r>
    </w:p>
    <w:p w:rsidR="004C684F" w:rsidRDefault="004C684F" w:rsidP="004C684F">
      <w:pPr>
        <w:pStyle w:val="p2"/>
      </w:pPr>
      <w:r>
        <w:t>Работа Совета Школы была организована по следующим приоритетным направлениям:</w:t>
      </w:r>
    </w:p>
    <w:p w:rsidR="004C684F" w:rsidRDefault="004C684F" w:rsidP="004C684F">
      <w:pPr>
        <w:pStyle w:val="p3"/>
      </w:pPr>
      <w:r>
        <w:t xml:space="preserve">- содействие директору, администрации и педагогическому совету школы в решении организационных вопросов и в обеспечении безопасности </w:t>
      </w:r>
      <w:proofErr w:type="spellStart"/>
      <w:r>
        <w:t>учебно</w:t>
      </w:r>
      <w:proofErr w:type="spellEnd"/>
      <w:r>
        <w:t xml:space="preserve"> – воспитательного процесса;</w:t>
      </w:r>
    </w:p>
    <w:p w:rsidR="004C684F" w:rsidRDefault="004C684F" w:rsidP="004C684F">
      <w:pPr>
        <w:pStyle w:val="p3"/>
      </w:pPr>
      <w:r>
        <w:t xml:space="preserve">- содействие в организации </w:t>
      </w:r>
      <w:proofErr w:type="spellStart"/>
      <w:r>
        <w:t>учебно</w:t>
      </w:r>
      <w:proofErr w:type="spellEnd"/>
      <w:r>
        <w:t xml:space="preserve"> – воспитательного процесса в условиях реорганизации школы и развитии информационной инфраструктуры;</w:t>
      </w:r>
    </w:p>
    <w:p w:rsidR="004C684F" w:rsidRDefault="004C684F" w:rsidP="004C684F">
      <w:pPr>
        <w:pStyle w:val="p3"/>
      </w:pPr>
      <w:r>
        <w:t>- взаимодействие с объединением родителей и выработка совместных решений в вопросах распорядка работы школы и форм сохранения и укрепления здоровья детей в системе работы школы, содействие в организации внеурочной деятельности обучающихся;</w:t>
      </w:r>
    </w:p>
    <w:p w:rsidR="004C684F" w:rsidRDefault="004C684F" w:rsidP="004C684F">
      <w:pPr>
        <w:pStyle w:val="p3"/>
      </w:pPr>
      <w:r>
        <w:t>- содействие развитию государственно - общественного характера управления образованием и расширению общественного участия в управлении.</w:t>
      </w:r>
    </w:p>
    <w:p w:rsidR="004C684F" w:rsidRDefault="004C684F" w:rsidP="004C684F">
      <w:pPr>
        <w:pStyle w:val="p2"/>
      </w:pPr>
      <w:proofErr w:type="gramStart"/>
      <w:r>
        <w:t>В начале учебного года в сентябре 2014 года состоялось первое заседание Совета Школы, на котором были определены основные направления деятельности Совета в текущем году, составлены и утверждены планы работы и заседаний Совета на текущий год и работы общешкольного родительского комитета, заслушана и обсуждена информация директора школы о подготовке школы к новому учебному году и об организации учебного процесса (в том</w:t>
      </w:r>
      <w:proofErr w:type="gramEnd"/>
      <w:r>
        <w:t xml:space="preserve"> числе, в части, касающейся изменений в базовом учебном плане школы в связи с переходом образовательного учреждения на базисный учебный план и программы дневного общеобразовательного учреждения по государственным стандартам 2004 года, рекомендованным к исполнению Министерством образования и науки Мурманской области и управлением </w:t>
      </w:r>
      <w:proofErr w:type="gramStart"/>
      <w:r>
        <w:t>образования</w:t>
      </w:r>
      <w:proofErr w:type="gramEnd"/>
      <w:r>
        <w:t xml:space="preserve"> ЗАТО Александровск в МБОУ ВСОШ), заслушан и утвержден Публичный доклад.</w:t>
      </w:r>
    </w:p>
    <w:p w:rsidR="004C684F" w:rsidRDefault="004C684F" w:rsidP="004C684F">
      <w:pPr>
        <w:pStyle w:val="p2"/>
      </w:pPr>
      <w:r>
        <w:t>На заседании Совета школы в декабре 2014 года были проанализированы результаты собеседования с родительскими комитетами классов и выполнение правил внутреннего трудового распорядка персоналом школы и правил поведения обучающимися школы (с точки зрения охраны здоровья). По всем вопросам были сделаны соответствующие выводы и внесены рекомендательные и необходимые корректировки в деятельность.</w:t>
      </w:r>
    </w:p>
    <w:p w:rsidR="004C684F" w:rsidRDefault="004C684F" w:rsidP="004C684F">
      <w:pPr>
        <w:pStyle w:val="p2"/>
      </w:pPr>
      <w:proofErr w:type="gramStart"/>
      <w:r>
        <w:lastRenderedPageBreak/>
        <w:t xml:space="preserve">В течение учебного года в ходе заседаний Совета (без привлечения членов от обучающихся) в сентябре и декабре 2014 года, январе 2015 в компетенции Совета Школы находились вопросы распределения стимулирующего фонда педагогов, установление повышающих коэффициентов педагогам за качество и сложность работы, распределение премий в соответствии с качеством, сложностью и результатами педагогического труда. </w:t>
      </w:r>
      <w:proofErr w:type="gramEnd"/>
    </w:p>
    <w:p w:rsidR="004C684F" w:rsidRDefault="004C684F" w:rsidP="004C684F">
      <w:pPr>
        <w:pStyle w:val="p2"/>
      </w:pPr>
      <w:r>
        <w:t xml:space="preserve">На заседании Совета в январе 2015 года рассматривался вопрос сметы бюджетного финансирования за 2014 год. </w:t>
      </w:r>
    </w:p>
    <w:p w:rsidR="004C684F" w:rsidRDefault="004C684F" w:rsidP="004C684F">
      <w:pPr>
        <w:pStyle w:val="p2"/>
      </w:pPr>
      <w:proofErr w:type="gramStart"/>
      <w:r>
        <w:t xml:space="preserve">На заседании Совета в марте 2015 года были рассмотрены вопросы об организации промежуточной аттестации обучающихся, порядке и сроке окончания 2014 - 2015 учебного года, организации проведения государственной итоговой аттестации обучающихся, нормативные документы по порядку и процедуре государственной итоговой аттестации, о  работе школьного сайта, а также вопросы безопасности обучающихся (усиление пропускного режима школы с целью обеспечения безопасности </w:t>
      </w:r>
      <w:proofErr w:type="spellStart"/>
      <w:r>
        <w:t>учебно</w:t>
      </w:r>
      <w:proofErr w:type="spellEnd"/>
      <w:r>
        <w:t xml:space="preserve"> - воспитательного процесса).</w:t>
      </w:r>
      <w:proofErr w:type="gramEnd"/>
    </w:p>
    <w:p w:rsidR="004C684F" w:rsidRDefault="004C684F" w:rsidP="004C684F">
      <w:pPr>
        <w:pStyle w:val="p2"/>
      </w:pPr>
      <w:r>
        <w:t xml:space="preserve">Членами Совета Школы в течение учебного года регулярно анализировалась информация о посещаемости обучающихся, вносились предложения и рекомендации о методах сохранения контингента обучающихся, рассматривались вопросы повышения качества знаний обучающихся, велась номенклатура дел Совета. </w:t>
      </w:r>
    </w:p>
    <w:p w:rsidR="004C684F" w:rsidRDefault="004C684F" w:rsidP="004C684F">
      <w:pPr>
        <w:pStyle w:val="p2"/>
      </w:pPr>
      <w:proofErr w:type="gramStart"/>
      <w:r>
        <w:t>На итоговом заседании Совета Школы в мае 2015 года директором школы была предоставлена информация по итогам учебного года, членами Совета были подведены итоги образования за учебный год и определены ориентиры на новый учебный год (на основе учета возможного факта реорганизации или ликвидации учреждения), рассмотрены вопросы о возможности организации летнего отдыха обучающихся, подготовке школы к новому учебному году (в период реорганизации</w:t>
      </w:r>
      <w:proofErr w:type="gramEnd"/>
      <w:r>
        <w:t xml:space="preserve"> или ликвидации учреждения)</w:t>
      </w:r>
      <w:bookmarkStart w:id="0" w:name="_GoBack"/>
      <w:bookmarkEnd w:id="0"/>
      <w:r>
        <w:t xml:space="preserve">. </w:t>
      </w:r>
    </w:p>
    <w:p w:rsidR="004C684F" w:rsidRDefault="004C684F" w:rsidP="004C684F">
      <w:pPr>
        <w:pStyle w:val="p2"/>
      </w:pPr>
      <w:r>
        <w:t>Членами Совета в течени</w:t>
      </w:r>
      <w:proofErr w:type="gramStart"/>
      <w:r>
        <w:t>и</w:t>
      </w:r>
      <w:proofErr w:type="gramEnd"/>
      <w:r>
        <w:t xml:space="preserve"> года рассмотрены вопросы безопасности образовательной организации (внесены необходимые корректировки в паспорт безопасности образовательного учреждения и план дорожной безопасности), а также начата работа по самоанализу деятельности Совета Школы за 2015 – 2018 годы на основе произведенного самоанализа деятельности Совета Школа за 2011 – 2014 годы.</w:t>
      </w:r>
    </w:p>
    <w:p w:rsidR="004C684F" w:rsidRDefault="004C684F" w:rsidP="004C684F">
      <w:pPr>
        <w:pStyle w:val="p2"/>
      </w:pPr>
      <w:r>
        <w:t xml:space="preserve">В целом, работа Совета Школы в 2014 – 2015 учебном году признана достаточно эффективной, вопросы, выносимые на рассмотрение Совета, были актуальными, решения, принятые на заседаниях, носили конструктивный характер. Анализ результатов мониторинга (май 2015 года) среди всех участников образовательного процесса свидетельствует о положительной динамике информированности и оценок школьного сообщества и общественности деятельности управляющего органа, а также его реальной включенности в </w:t>
      </w:r>
      <w:proofErr w:type="spellStart"/>
      <w:r>
        <w:t>образовательно</w:t>
      </w:r>
      <w:proofErr w:type="spellEnd"/>
      <w:r>
        <w:t xml:space="preserve"> – воспитательное пространство.</w:t>
      </w:r>
    </w:p>
    <w:p w:rsidR="004C684F" w:rsidRDefault="004C684F" w:rsidP="004C684F">
      <w:pPr>
        <w:pStyle w:val="p2"/>
      </w:pPr>
      <w:r>
        <w:t xml:space="preserve">С вопросами, касающимися работы Совета Школы, функционирования и развития МБОУ ВСОШ можно обращаться на страницу сайта школы и непосредственно к членам Совета. </w:t>
      </w:r>
    </w:p>
    <w:p w:rsidR="004C684F" w:rsidRDefault="004C684F" w:rsidP="004C684F">
      <w:pPr>
        <w:pStyle w:val="p2"/>
      </w:pPr>
      <w:r>
        <w:t xml:space="preserve">План работы Совета Школы реализован полностью, работа Совета в 2014 – 2015 учебном году признана удовлетворительной. </w:t>
      </w:r>
    </w:p>
    <w:p w:rsidR="00CE6B96" w:rsidRPr="006E4A5E" w:rsidRDefault="006E4A5E">
      <w:pPr>
        <w:rPr>
          <w:rFonts w:ascii="Times New Roman" w:hAnsi="Times New Roman" w:cs="Times New Roman"/>
          <w:sz w:val="24"/>
          <w:szCs w:val="24"/>
        </w:rPr>
      </w:pPr>
      <w:r w:rsidRPr="006E4A5E">
        <w:rPr>
          <w:rFonts w:ascii="Times New Roman" w:hAnsi="Times New Roman" w:cs="Times New Roman"/>
          <w:sz w:val="24"/>
          <w:szCs w:val="24"/>
        </w:rPr>
        <w:t xml:space="preserve">Председатель совета школы </w:t>
      </w:r>
      <w:r>
        <w:rPr>
          <w:rFonts w:ascii="Times New Roman" w:hAnsi="Times New Roman" w:cs="Times New Roman"/>
          <w:sz w:val="24"/>
          <w:szCs w:val="24"/>
        </w:rPr>
        <w:t xml:space="preserve">                                       В.П.Дудко</w:t>
      </w:r>
    </w:p>
    <w:sectPr w:rsidR="00CE6B96" w:rsidRPr="006E4A5E" w:rsidSect="001737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C684F"/>
    <w:rsid w:val="00173705"/>
    <w:rsid w:val="004C684F"/>
    <w:rsid w:val="004E6E77"/>
    <w:rsid w:val="006E4A5E"/>
    <w:rsid w:val="00CE6B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7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4C684F"/>
    <w:pPr>
      <w:spacing w:before="100" w:beforeAutospacing="1" w:after="199" w:line="240" w:lineRule="auto"/>
      <w:jc w:val="center"/>
    </w:pPr>
    <w:rPr>
      <w:rFonts w:ascii="Times New Roman" w:hAnsi="Times New Roman" w:cs="Times New Roman"/>
      <w:sz w:val="28"/>
      <w:szCs w:val="28"/>
    </w:rPr>
  </w:style>
  <w:style w:type="paragraph" w:customStyle="1" w:styleId="p2">
    <w:name w:val="p2"/>
    <w:basedOn w:val="a"/>
    <w:rsid w:val="004C684F"/>
    <w:pPr>
      <w:spacing w:before="100" w:beforeAutospacing="1" w:after="100" w:afterAutospacing="1" w:line="240" w:lineRule="auto"/>
      <w:ind w:firstLine="707"/>
      <w:jc w:val="both"/>
    </w:pPr>
    <w:rPr>
      <w:rFonts w:ascii="Times New Roman" w:hAnsi="Times New Roman" w:cs="Times New Roman"/>
      <w:sz w:val="24"/>
      <w:szCs w:val="24"/>
    </w:rPr>
  </w:style>
  <w:style w:type="paragraph" w:customStyle="1" w:styleId="p3">
    <w:name w:val="p3"/>
    <w:basedOn w:val="a"/>
    <w:rsid w:val="004C684F"/>
    <w:pPr>
      <w:spacing w:before="100" w:beforeAutospacing="1" w:after="100" w:afterAutospacing="1" w:line="240" w:lineRule="auto"/>
      <w:jc w:val="both"/>
    </w:pPr>
    <w:rPr>
      <w:rFonts w:ascii="Times New Roman" w:hAnsi="Times New Roman" w:cs="Times New Roman"/>
      <w:sz w:val="24"/>
      <w:szCs w:val="24"/>
    </w:rPr>
  </w:style>
  <w:style w:type="paragraph" w:customStyle="1" w:styleId="p5">
    <w:name w:val="p5"/>
    <w:basedOn w:val="a"/>
    <w:rsid w:val="004C684F"/>
    <w:pPr>
      <w:spacing w:before="100" w:beforeAutospacing="1" w:after="199" w:line="240" w:lineRule="auto"/>
    </w:pPr>
    <w:rPr>
      <w:rFonts w:ascii="Times New Roman" w:hAnsi="Times New Roman" w:cs="Times New Roman"/>
      <w:sz w:val="24"/>
      <w:szCs w:val="24"/>
    </w:rPr>
  </w:style>
  <w:style w:type="character" w:customStyle="1" w:styleId="s11">
    <w:name w:val="s11"/>
    <w:basedOn w:val="a0"/>
    <w:rsid w:val="004C684F"/>
    <w:rPr>
      <w:b/>
      <w:bCs/>
    </w:rPr>
  </w:style>
  <w:style w:type="character" w:customStyle="1" w:styleId="s21">
    <w:name w:val="s21"/>
    <w:basedOn w:val="a0"/>
    <w:rsid w:val="004C684F"/>
    <w:rPr>
      <w:color w:val="1A1A1A"/>
    </w:rPr>
  </w:style>
  <w:style w:type="character" w:customStyle="1" w:styleId="b-headerbuttons">
    <w:name w:val="b-headerbuttons"/>
    <w:basedOn w:val="a0"/>
    <w:rsid w:val="004C684F"/>
  </w:style>
  <w:style w:type="character" w:customStyle="1" w:styleId="b-buttoninner">
    <w:name w:val="b-buttoninner"/>
    <w:basedOn w:val="a0"/>
    <w:rsid w:val="004C684F"/>
  </w:style>
</w:styles>
</file>

<file path=word/webSettings.xml><?xml version="1.0" encoding="utf-8"?>
<w:webSettings xmlns:r="http://schemas.openxmlformats.org/officeDocument/2006/relationships" xmlns:w="http://schemas.openxmlformats.org/wordprocessingml/2006/main">
  <w:divs>
    <w:div w:id="40457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viewer.yandex.ru/print.xml?uid=80575552&amp;sk=5dfa5974f808a46d87f959b3b49576d3&amp;id=sg0-ig354w0n8vom87rxljeqa902rcyk8r8lqeswrus673nfxspan7t7uu8orkzgd7oa6is3h47ku3a1kz5cye3p71n86y7viscw41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889</Words>
  <Characters>5069</Characters>
  <Application>Microsoft Office Word</Application>
  <DocSecurity>0</DocSecurity>
  <Lines>42</Lines>
  <Paragraphs>11</Paragraphs>
  <ScaleCrop>false</ScaleCrop>
  <Company/>
  <LinksUpToDate>false</LinksUpToDate>
  <CharactersWithSpaces>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Sekretar</cp:lastModifiedBy>
  <cp:revision>5</cp:revision>
  <cp:lastPrinted>2015-06-03T06:28:00Z</cp:lastPrinted>
  <dcterms:created xsi:type="dcterms:W3CDTF">2015-05-21T06:20:00Z</dcterms:created>
  <dcterms:modified xsi:type="dcterms:W3CDTF">2015-06-03T06:29:00Z</dcterms:modified>
</cp:coreProperties>
</file>